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D3" w:rsidRDefault="00D838F0">
      <w:r>
        <w:t>Idee schetsen</w:t>
      </w:r>
    </w:p>
    <w:p w:rsidR="00D838F0" w:rsidRDefault="00D838F0">
      <w:r>
        <w:t>In dit document zult u een inventarisatie vinden over schetsen met als thema BMW en een verpakking van dit model auto</w:t>
      </w:r>
      <w:r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tsen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ts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F0"/>
    <w:rsid w:val="001D1DD3"/>
    <w:rsid w:val="00D8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F76F"/>
  <w15:chartTrackingRefBased/>
  <w15:docId w15:val="{35D61223-7AA0-470E-A7D2-0F49D431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1</cp:revision>
  <dcterms:created xsi:type="dcterms:W3CDTF">2018-11-07T14:13:00Z</dcterms:created>
  <dcterms:modified xsi:type="dcterms:W3CDTF">2018-11-07T14:16:00Z</dcterms:modified>
</cp:coreProperties>
</file>